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54015" w14:textId="2B02CD67" w:rsidR="00FA1FC6" w:rsidRPr="00822232" w:rsidRDefault="00FA1FC6" w:rsidP="00FA1FC6">
      <w:pPr>
        <w:jc w:val="both"/>
        <w:rPr>
          <w:rFonts w:cstheme="minorHAnsi"/>
          <w:b/>
          <w:bCs/>
          <w:sz w:val="24"/>
          <w:szCs w:val="24"/>
        </w:rPr>
      </w:pPr>
      <w:r w:rsidRPr="00822232">
        <w:rPr>
          <w:noProof/>
        </w:rPr>
        <w:drawing>
          <wp:anchor distT="0" distB="0" distL="114300" distR="114300" simplePos="0" relativeHeight="251659264" behindDoc="0" locked="0" layoutInCell="1" allowOverlap="1" wp14:anchorId="6525B1F0" wp14:editId="5B90B84A">
            <wp:simplePos x="0" y="0"/>
            <wp:positionH relativeFrom="column">
              <wp:posOffset>-213360</wp:posOffset>
            </wp:positionH>
            <wp:positionV relativeFrom="paragraph">
              <wp:posOffset>0</wp:posOffset>
            </wp:positionV>
            <wp:extent cx="2228850" cy="6572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A7E09" w14:textId="0B1E7889" w:rsidR="00FA1FC6" w:rsidRPr="00822232" w:rsidRDefault="00FA1FC6" w:rsidP="00FA1FC6">
      <w:pPr>
        <w:jc w:val="both"/>
        <w:rPr>
          <w:rFonts w:cstheme="minorHAnsi"/>
          <w:b/>
          <w:bCs/>
          <w:sz w:val="24"/>
          <w:szCs w:val="24"/>
        </w:rPr>
      </w:pPr>
    </w:p>
    <w:p w14:paraId="5C0EF0F8" w14:textId="3E62644A" w:rsidR="00FA1FC6" w:rsidRPr="00822232" w:rsidRDefault="00FA1FC6" w:rsidP="00FA1FC6">
      <w:pPr>
        <w:jc w:val="right"/>
        <w:rPr>
          <w:rFonts w:cstheme="minorHAnsi"/>
          <w:b/>
          <w:bCs/>
          <w:sz w:val="24"/>
          <w:szCs w:val="24"/>
        </w:rPr>
      </w:pPr>
      <w:r w:rsidRPr="00822232">
        <w:rPr>
          <w:rFonts w:cstheme="minorHAnsi"/>
          <w:b/>
          <w:bCs/>
          <w:sz w:val="24"/>
          <w:szCs w:val="24"/>
        </w:rPr>
        <w:t>June 15</w:t>
      </w:r>
      <w:r w:rsidRPr="00822232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822232">
        <w:rPr>
          <w:rFonts w:cstheme="minorHAnsi"/>
          <w:b/>
          <w:bCs/>
          <w:sz w:val="24"/>
          <w:szCs w:val="24"/>
        </w:rPr>
        <w:t xml:space="preserve"> 2020 </w:t>
      </w:r>
    </w:p>
    <w:p w14:paraId="1419B61A" w14:textId="64EDD469" w:rsidR="00D57ADF" w:rsidRPr="00822232" w:rsidRDefault="00F866D9" w:rsidP="00FA1FC6">
      <w:pPr>
        <w:jc w:val="both"/>
        <w:rPr>
          <w:rFonts w:cstheme="minorHAnsi"/>
          <w:b/>
          <w:bCs/>
          <w:sz w:val="24"/>
          <w:szCs w:val="24"/>
        </w:rPr>
      </w:pPr>
      <w:r w:rsidRPr="00822232">
        <w:rPr>
          <w:rFonts w:cstheme="minorHAnsi"/>
          <w:b/>
          <w:bCs/>
          <w:sz w:val="24"/>
          <w:szCs w:val="24"/>
        </w:rPr>
        <w:t>STATEMENT ON RACIAL INJUSTICE</w:t>
      </w:r>
    </w:p>
    <w:p w14:paraId="00553510" w14:textId="0D7C9CB3" w:rsidR="002827C8" w:rsidRPr="00822232" w:rsidRDefault="00F866D9" w:rsidP="00FA1FC6">
      <w:pPr>
        <w:jc w:val="both"/>
        <w:rPr>
          <w:rFonts w:cstheme="minorHAnsi"/>
          <w:sz w:val="24"/>
          <w:szCs w:val="24"/>
        </w:rPr>
      </w:pPr>
      <w:r w:rsidRPr="00822232">
        <w:rPr>
          <w:rFonts w:cstheme="minorHAnsi"/>
          <w:sz w:val="24"/>
          <w:szCs w:val="24"/>
        </w:rPr>
        <w:t>The Mary Ward family</w:t>
      </w:r>
      <w:r w:rsidR="00B71538" w:rsidRPr="00822232">
        <w:rPr>
          <w:rFonts w:cstheme="minorHAnsi"/>
          <w:sz w:val="24"/>
          <w:szCs w:val="24"/>
        </w:rPr>
        <w:t>, the</w:t>
      </w:r>
      <w:r w:rsidRPr="00822232">
        <w:rPr>
          <w:rFonts w:cstheme="minorHAnsi"/>
          <w:sz w:val="24"/>
          <w:szCs w:val="24"/>
        </w:rPr>
        <w:t xml:space="preserve"> Congregation </w:t>
      </w:r>
      <w:r w:rsidR="008841DC" w:rsidRPr="00822232">
        <w:rPr>
          <w:rFonts w:cstheme="minorHAnsi"/>
          <w:sz w:val="24"/>
          <w:szCs w:val="24"/>
        </w:rPr>
        <w:t xml:space="preserve">of </w:t>
      </w:r>
      <w:r w:rsidRPr="00822232">
        <w:rPr>
          <w:rFonts w:cstheme="minorHAnsi"/>
          <w:sz w:val="24"/>
          <w:szCs w:val="24"/>
        </w:rPr>
        <w:t>Jesu</w:t>
      </w:r>
      <w:r w:rsidR="008841DC" w:rsidRPr="00822232">
        <w:rPr>
          <w:rFonts w:cstheme="minorHAnsi"/>
          <w:sz w:val="24"/>
          <w:szCs w:val="24"/>
        </w:rPr>
        <w:t>s</w:t>
      </w:r>
      <w:r w:rsidRPr="00822232">
        <w:rPr>
          <w:rFonts w:cstheme="minorHAnsi"/>
          <w:sz w:val="24"/>
          <w:szCs w:val="24"/>
        </w:rPr>
        <w:t xml:space="preserve"> (CJ) and</w:t>
      </w:r>
      <w:r w:rsidR="00B71538" w:rsidRPr="00822232">
        <w:rPr>
          <w:rFonts w:cstheme="minorHAnsi"/>
          <w:sz w:val="24"/>
          <w:szCs w:val="24"/>
        </w:rPr>
        <w:t xml:space="preserve"> the </w:t>
      </w:r>
      <w:r w:rsidRPr="00822232">
        <w:rPr>
          <w:rFonts w:cstheme="minorHAnsi"/>
          <w:sz w:val="24"/>
          <w:szCs w:val="24"/>
        </w:rPr>
        <w:t xml:space="preserve">Institute of the Blessed Virgin Mary (IBVM) join </w:t>
      </w:r>
      <w:r w:rsidR="008841DC" w:rsidRPr="00822232">
        <w:rPr>
          <w:rFonts w:cstheme="minorHAnsi"/>
          <w:sz w:val="24"/>
          <w:szCs w:val="24"/>
        </w:rPr>
        <w:t xml:space="preserve">in prayer with </w:t>
      </w:r>
      <w:r w:rsidRPr="00822232">
        <w:rPr>
          <w:rFonts w:cstheme="minorHAnsi"/>
          <w:sz w:val="24"/>
          <w:szCs w:val="24"/>
        </w:rPr>
        <w:t xml:space="preserve">the families and friends of victims of cruel and senseless </w:t>
      </w:r>
      <w:r w:rsidR="00FA1FC6" w:rsidRPr="00822232">
        <w:rPr>
          <w:rFonts w:cstheme="minorHAnsi"/>
          <w:sz w:val="24"/>
          <w:szCs w:val="24"/>
        </w:rPr>
        <w:t>killings</w:t>
      </w:r>
      <w:r w:rsidR="008841DC" w:rsidRPr="00822232">
        <w:rPr>
          <w:rFonts w:cstheme="minorHAnsi"/>
          <w:sz w:val="24"/>
          <w:szCs w:val="24"/>
        </w:rPr>
        <w:t>.</w:t>
      </w:r>
      <w:r w:rsidRPr="00822232">
        <w:rPr>
          <w:rFonts w:cstheme="minorHAnsi"/>
          <w:sz w:val="24"/>
          <w:szCs w:val="24"/>
        </w:rPr>
        <w:t xml:space="preserve"> </w:t>
      </w:r>
    </w:p>
    <w:p w14:paraId="3C3DBD12" w14:textId="1D36CDCE" w:rsidR="004B0F95" w:rsidRPr="00822232" w:rsidRDefault="00F866D9" w:rsidP="00FA1FC6">
      <w:pPr>
        <w:jc w:val="both"/>
        <w:rPr>
          <w:rFonts w:cstheme="minorHAnsi"/>
          <w:sz w:val="24"/>
          <w:szCs w:val="24"/>
        </w:rPr>
      </w:pPr>
      <w:r w:rsidRPr="00822232">
        <w:rPr>
          <w:rFonts w:cstheme="minorHAnsi"/>
          <w:sz w:val="24"/>
          <w:szCs w:val="24"/>
        </w:rPr>
        <w:t xml:space="preserve">We stand in solidarity with </w:t>
      </w:r>
      <w:r w:rsidR="00FA1FC6" w:rsidRPr="00822232">
        <w:rPr>
          <w:rFonts w:cstheme="minorHAnsi"/>
          <w:sz w:val="24"/>
          <w:szCs w:val="24"/>
        </w:rPr>
        <w:t>all those</w:t>
      </w:r>
      <w:r w:rsidRPr="00822232">
        <w:rPr>
          <w:rFonts w:cstheme="minorHAnsi"/>
          <w:sz w:val="24"/>
          <w:szCs w:val="24"/>
        </w:rPr>
        <w:t xml:space="preserve"> who have raised their voices against the injustice </w:t>
      </w:r>
      <w:r w:rsidR="008841DC" w:rsidRPr="00822232">
        <w:rPr>
          <w:rFonts w:cstheme="minorHAnsi"/>
          <w:sz w:val="24"/>
          <w:szCs w:val="24"/>
        </w:rPr>
        <w:t xml:space="preserve">perpetrated </w:t>
      </w:r>
      <w:r w:rsidRPr="00822232">
        <w:rPr>
          <w:rFonts w:cstheme="minorHAnsi"/>
          <w:sz w:val="24"/>
          <w:szCs w:val="24"/>
        </w:rPr>
        <w:t xml:space="preserve">on many in </w:t>
      </w:r>
      <w:r w:rsidR="008841DC" w:rsidRPr="00822232">
        <w:rPr>
          <w:rFonts w:cstheme="minorHAnsi"/>
          <w:sz w:val="24"/>
          <w:szCs w:val="24"/>
        </w:rPr>
        <w:t xml:space="preserve">racially-motivated attacks. The deaths of </w:t>
      </w:r>
      <w:r w:rsidR="004B0F95" w:rsidRPr="00822232">
        <w:rPr>
          <w:rFonts w:cstheme="minorHAnsi"/>
          <w:sz w:val="24"/>
          <w:szCs w:val="24"/>
        </w:rPr>
        <w:t xml:space="preserve">George Floyd, 46 (Minneapolis, Minnesota); </w:t>
      </w:r>
      <w:proofErr w:type="spellStart"/>
      <w:r w:rsidR="004B0F95" w:rsidRPr="00822232">
        <w:rPr>
          <w:rFonts w:cstheme="minorHAnsi"/>
          <w:sz w:val="24"/>
          <w:szCs w:val="24"/>
        </w:rPr>
        <w:t>Ahmaud</w:t>
      </w:r>
      <w:proofErr w:type="spellEnd"/>
      <w:r w:rsidR="004B0F95" w:rsidRPr="00822232">
        <w:rPr>
          <w:rFonts w:cstheme="minorHAnsi"/>
          <w:sz w:val="24"/>
          <w:szCs w:val="24"/>
        </w:rPr>
        <w:t xml:space="preserve"> </w:t>
      </w:r>
      <w:proofErr w:type="spellStart"/>
      <w:r w:rsidR="004B0F95" w:rsidRPr="00822232">
        <w:rPr>
          <w:rFonts w:cstheme="minorHAnsi"/>
          <w:sz w:val="24"/>
          <w:szCs w:val="24"/>
        </w:rPr>
        <w:t>Arbery</w:t>
      </w:r>
      <w:proofErr w:type="spellEnd"/>
      <w:r w:rsidR="004B0F95" w:rsidRPr="00822232">
        <w:rPr>
          <w:rFonts w:cstheme="minorHAnsi"/>
          <w:sz w:val="24"/>
          <w:szCs w:val="24"/>
        </w:rPr>
        <w:t>, 25 (Brunswick, Georgia</w:t>
      </w:r>
      <w:r w:rsidR="00F04148" w:rsidRPr="00822232">
        <w:rPr>
          <w:rFonts w:cstheme="minorHAnsi"/>
          <w:sz w:val="24"/>
          <w:szCs w:val="24"/>
        </w:rPr>
        <w:t>)</w:t>
      </w:r>
      <w:r w:rsidR="004B0F95" w:rsidRPr="00822232">
        <w:rPr>
          <w:rFonts w:cstheme="minorHAnsi"/>
          <w:sz w:val="24"/>
          <w:szCs w:val="24"/>
        </w:rPr>
        <w:t xml:space="preserve"> and </w:t>
      </w:r>
      <w:r w:rsidR="00F04148" w:rsidRPr="00822232">
        <w:rPr>
          <w:rFonts w:eastAsia="Times New Roman" w:cstheme="minorHAnsi"/>
          <w:sz w:val="24"/>
          <w:szCs w:val="24"/>
          <w:bdr w:val="none" w:sz="0" w:space="0" w:color="auto" w:frame="1"/>
        </w:rPr>
        <w:t>Breonna Taylor, 26</w:t>
      </w:r>
      <w:r w:rsidR="00F04148" w:rsidRPr="00822232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 (</w:t>
      </w:r>
      <w:r w:rsidR="004B0F95" w:rsidRPr="00822232">
        <w:rPr>
          <w:rFonts w:cstheme="minorHAnsi"/>
          <w:sz w:val="24"/>
          <w:szCs w:val="24"/>
        </w:rPr>
        <w:t>Louisville, Kentu</w:t>
      </w:r>
      <w:r w:rsidR="008841DC" w:rsidRPr="00822232">
        <w:rPr>
          <w:rFonts w:cstheme="minorHAnsi"/>
          <w:sz w:val="24"/>
          <w:szCs w:val="24"/>
        </w:rPr>
        <w:t>c</w:t>
      </w:r>
      <w:r w:rsidR="004B0F95" w:rsidRPr="00822232">
        <w:rPr>
          <w:rFonts w:cstheme="minorHAnsi"/>
          <w:sz w:val="24"/>
          <w:szCs w:val="24"/>
        </w:rPr>
        <w:t>ky) are painful reminders in the recent past</w:t>
      </w:r>
      <w:r w:rsidR="009466B4" w:rsidRPr="00822232">
        <w:rPr>
          <w:rFonts w:cstheme="minorHAnsi"/>
          <w:sz w:val="24"/>
          <w:szCs w:val="24"/>
        </w:rPr>
        <w:t xml:space="preserve"> of senseless and irresponsible </w:t>
      </w:r>
      <w:proofErr w:type="spellStart"/>
      <w:r w:rsidR="009466B4" w:rsidRPr="00822232">
        <w:rPr>
          <w:rFonts w:cstheme="minorHAnsi"/>
          <w:sz w:val="24"/>
          <w:szCs w:val="24"/>
        </w:rPr>
        <w:t>behavio</w:t>
      </w:r>
      <w:r w:rsidR="0087618F">
        <w:rPr>
          <w:rFonts w:cstheme="minorHAnsi"/>
          <w:sz w:val="24"/>
          <w:szCs w:val="24"/>
        </w:rPr>
        <w:t>u</w:t>
      </w:r>
      <w:r w:rsidR="009466B4" w:rsidRPr="00822232">
        <w:rPr>
          <w:rFonts w:cstheme="minorHAnsi"/>
          <w:sz w:val="24"/>
          <w:szCs w:val="24"/>
        </w:rPr>
        <w:t>r</w:t>
      </w:r>
      <w:proofErr w:type="spellEnd"/>
      <w:r w:rsidR="00FA1FC6" w:rsidRPr="00822232">
        <w:rPr>
          <w:rFonts w:cstheme="minorHAnsi"/>
          <w:sz w:val="24"/>
          <w:szCs w:val="24"/>
        </w:rPr>
        <w:t xml:space="preserve"> and attitude</w:t>
      </w:r>
      <w:r w:rsidR="008841DC" w:rsidRPr="00822232">
        <w:rPr>
          <w:rFonts w:cstheme="minorHAnsi"/>
          <w:sz w:val="24"/>
          <w:szCs w:val="24"/>
        </w:rPr>
        <w:t>s</w:t>
      </w:r>
      <w:r w:rsidR="009466B4" w:rsidRPr="00822232">
        <w:rPr>
          <w:rFonts w:cstheme="minorHAnsi"/>
          <w:sz w:val="24"/>
          <w:szCs w:val="24"/>
        </w:rPr>
        <w:t xml:space="preserve"> in persons who should be trusted to keep </w:t>
      </w:r>
      <w:r w:rsidR="0061782E" w:rsidRPr="00822232">
        <w:rPr>
          <w:rFonts w:cstheme="minorHAnsi"/>
          <w:sz w:val="24"/>
          <w:szCs w:val="24"/>
        </w:rPr>
        <w:t xml:space="preserve">the </w:t>
      </w:r>
      <w:r w:rsidR="009466B4" w:rsidRPr="00822232">
        <w:rPr>
          <w:rFonts w:cstheme="minorHAnsi"/>
          <w:sz w:val="24"/>
          <w:szCs w:val="24"/>
        </w:rPr>
        <w:t xml:space="preserve">peace. </w:t>
      </w:r>
    </w:p>
    <w:p w14:paraId="503C60F3" w14:textId="27DE7B8E" w:rsidR="00FA1FC6" w:rsidRPr="00822232" w:rsidRDefault="002827C8" w:rsidP="00FA1FC6">
      <w:pPr>
        <w:jc w:val="both"/>
        <w:rPr>
          <w:rFonts w:cstheme="minorHAnsi"/>
          <w:sz w:val="24"/>
          <w:szCs w:val="24"/>
        </w:rPr>
      </w:pPr>
      <w:r w:rsidRPr="00822232">
        <w:rPr>
          <w:rFonts w:cstheme="minorHAnsi"/>
          <w:sz w:val="24"/>
          <w:szCs w:val="24"/>
        </w:rPr>
        <w:t>St. Irena</w:t>
      </w:r>
      <w:r w:rsidR="008841DC" w:rsidRPr="00822232">
        <w:rPr>
          <w:rFonts w:cstheme="minorHAnsi"/>
          <w:sz w:val="24"/>
          <w:szCs w:val="24"/>
        </w:rPr>
        <w:t>e</w:t>
      </w:r>
      <w:r w:rsidRPr="00822232">
        <w:rPr>
          <w:rFonts w:cstheme="minorHAnsi"/>
          <w:sz w:val="24"/>
          <w:szCs w:val="24"/>
        </w:rPr>
        <w:t xml:space="preserve">us says: “The Glory of God is a human person fully alive” and we, </w:t>
      </w:r>
      <w:r w:rsidR="00FA1FC6" w:rsidRPr="00822232">
        <w:rPr>
          <w:rFonts w:cstheme="minorHAnsi"/>
          <w:sz w:val="24"/>
          <w:szCs w:val="24"/>
        </w:rPr>
        <w:t xml:space="preserve">the </w:t>
      </w:r>
      <w:r w:rsidRPr="00822232">
        <w:rPr>
          <w:rFonts w:cstheme="minorHAnsi"/>
          <w:sz w:val="24"/>
          <w:szCs w:val="24"/>
        </w:rPr>
        <w:t>Mary Ward Family</w:t>
      </w:r>
      <w:r w:rsidR="008841DC" w:rsidRPr="00822232">
        <w:rPr>
          <w:rFonts w:cstheme="minorHAnsi"/>
          <w:sz w:val="24"/>
          <w:szCs w:val="24"/>
        </w:rPr>
        <w:t>,</w:t>
      </w:r>
      <w:r w:rsidRPr="00822232">
        <w:rPr>
          <w:rFonts w:cstheme="minorHAnsi"/>
          <w:sz w:val="24"/>
          <w:szCs w:val="24"/>
        </w:rPr>
        <w:t xml:space="preserve"> work for the Glory of God and </w:t>
      </w:r>
      <w:r w:rsidR="004B0F95" w:rsidRPr="00822232">
        <w:rPr>
          <w:rFonts w:cstheme="minorHAnsi"/>
          <w:sz w:val="24"/>
          <w:szCs w:val="24"/>
        </w:rPr>
        <w:t>believe that all lives are sacred</w:t>
      </w:r>
      <w:r w:rsidR="008841DC" w:rsidRPr="00822232">
        <w:rPr>
          <w:rFonts w:cstheme="minorHAnsi"/>
          <w:sz w:val="24"/>
          <w:szCs w:val="24"/>
        </w:rPr>
        <w:t>,</w:t>
      </w:r>
      <w:r w:rsidR="004B0F95" w:rsidRPr="00822232">
        <w:rPr>
          <w:rFonts w:cstheme="minorHAnsi"/>
          <w:sz w:val="24"/>
          <w:szCs w:val="24"/>
        </w:rPr>
        <w:t xml:space="preserve"> irrespective of </w:t>
      </w:r>
      <w:proofErr w:type="spellStart"/>
      <w:r w:rsidR="004B0F95" w:rsidRPr="00822232">
        <w:rPr>
          <w:rFonts w:cstheme="minorHAnsi"/>
          <w:sz w:val="24"/>
          <w:szCs w:val="24"/>
        </w:rPr>
        <w:t>colo</w:t>
      </w:r>
      <w:r w:rsidR="0087618F">
        <w:rPr>
          <w:rFonts w:cstheme="minorHAnsi"/>
          <w:sz w:val="24"/>
          <w:szCs w:val="24"/>
        </w:rPr>
        <w:t>u</w:t>
      </w:r>
      <w:r w:rsidR="004B0F95" w:rsidRPr="00822232">
        <w:rPr>
          <w:rFonts w:cstheme="minorHAnsi"/>
          <w:sz w:val="24"/>
          <w:szCs w:val="24"/>
        </w:rPr>
        <w:t>r</w:t>
      </w:r>
      <w:proofErr w:type="spellEnd"/>
      <w:r w:rsidR="004B0F95" w:rsidRPr="00822232">
        <w:rPr>
          <w:rFonts w:cstheme="minorHAnsi"/>
          <w:sz w:val="24"/>
          <w:szCs w:val="24"/>
        </w:rPr>
        <w:t xml:space="preserve">, race, creed, political affiliation, </w:t>
      </w:r>
      <w:r w:rsidR="00755615" w:rsidRPr="00822232">
        <w:rPr>
          <w:rFonts w:cstheme="minorHAnsi"/>
          <w:sz w:val="24"/>
          <w:szCs w:val="24"/>
        </w:rPr>
        <w:t xml:space="preserve">gender, </w:t>
      </w:r>
      <w:r w:rsidR="008841DC" w:rsidRPr="00822232">
        <w:rPr>
          <w:rFonts w:cstheme="minorHAnsi"/>
          <w:sz w:val="24"/>
          <w:szCs w:val="24"/>
        </w:rPr>
        <w:t xml:space="preserve">or </w:t>
      </w:r>
      <w:r w:rsidR="004B0F95" w:rsidRPr="00822232">
        <w:rPr>
          <w:rFonts w:cstheme="minorHAnsi"/>
          <w:sz w:val="24"/>
          <w:szCs w:val="24"/>
        </w:rPr>
        <w:t>social status</w:t>
      </w:r>
      <w:r w:rsidR="008841DC" w:rsidRPr="00822232">
        <w:rPr>
          <w:rFonts w:cstheme="minorHAnsi"/>
          <w:sz w:val="24"/>
          <w:szCs w:val="24"/>
        </w:rPr>
        <w:t>.</w:t>
      </w:r>
      <w:r w:rsidR="004B0F95" w:rsidRPr="00822232">
        <w:rPr>
          <w:rFonts w:cstheme="minorHAnsi"/>
          <w:sz w:val="24"/>
          <w:szCs w:val="24"/>
        </w:rPr>
        <w:t xml:space="preserve"> </w:t>
      </w:r>
    </w:p>
    <w:p w14:paraId="29DE8333" w14:textId="2A224015" w:rsidR="00F04148" w:rsidRPr="00822232" w:rsidRDefault="00F04148" w:rsidP="00FA1FC6">
      <w:pPr>
        <w:jc w:val="both"/>
        <w:rPr>
          <w:rFonts w:cstheme="minorHAnsi"/>
          <w:sz w:val="24"/>
          <w:szCs w:val="24"/>
        </w:rPr>
      </w:pPr>
      <w:r w:rsidRPr="00822232">
        <w:rPr>
          <w:rFonts w:cstheme="minorHAnsi"/>
          <w:sz w:val="24"/>
          <w:szCs w:val="24"/>
        </w:rPr>
        <w:t xml:space="preserve">We commit to pray </w:t>
      </w:r>
      <w:r w:rsidR="00D71A21" w:rsidRPr="00822232">
        <w:rPr>
          <w:rFonts w:cstheme="minorHAnsi"/>
          <w:sz w:val="24"/>
          <w:szCs w:val="24"/>
        </w:rPr>
        <w:t>constantly</w:t>
      </w:r>
      <w:r w:rsidRPr="00822232">
        <w:rPr>
          <w:rFonts w:cstheme="minorHAnsi"/>
          <w:sz w:val="24"/>
          <w:szCs w:val="24"/>
        </w:rPr>
        <w:t xml:space="preserve">:  </w:t>
      </w:r>
    </w:p>
    <w:p w14:paraId="37AD3ABE" w14:textId="1C12E0C6" w:rsidR="00F04148" w:rsidRPr="00822232" w:rsidRDefault="00D71A21" w:rsidP="00FA1FC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22232">
        <w:rPr>
          <w:rFonts w:cstheme="minorHAnsi"/>
          <w:sz w:val="24"/>
          <w:szCs w:val="24"/>
        </w:rPr>
        <w:t>For c</w:t>
      </w:r>
      <w:r w:rsidR="00FA1FC6" w:rsidRPr="00822232">
        <w:rPr>
          <w:rFonts w:cstheme="minorHAnsi"/>
          <w:sz w:val="24"/>
          <w:szCs w:val="24"/>
        </w:rPr>
        <w:t xml:space="preserve">omfort and </w:t>
      </w:r>
      <w:r w:rsidR="00960AF6" w:rsidRPr="00822232">
        <w:rPr>
          <w:rFonts w:cstheme="minorHAnsi"/>
          <w:sz w:val="24"/>
          <w:szCs w:val="24"/>
        </w:rPr>
        <w:t xml:space="preserve">justice for </w:t>
      </w:r>
      <w:r w:rsidRPr="00822232">
        <w:rPr>
          <w:rFonts w:cstheme="minorHAnsi"/>
          <w:sz w:val="24"/>
          <w:szCs w:val="24"/>
        </w:rPr>
        <w:t>a</w:t>
      </w:r>
      <w:r w:rsidR="00FA1FC6" w:rsidRPr="00822232">
        <w:rPr>
          <w:rFonts w:cstheme="minorHAnsi"/>
          <w:sz w:val="24"/>
          <w:szCs w:val="24"/>
        </w:rPr>
        <w:t>ll v</w:t>
      </w:r>
      <w:r w:rsidR="00F04148" w:rsidRPr="00822232">
        <w:rPr>
          <w:rFonts w:cstheme="minorHAnsi"/>
          <w:sz w:val="24"/>
          <w:szCs w:val="24"/>
        </w:rPr>
        <w:t xml:space="preserve">ictims of </w:t>
      </w:r>
      <w:r w:rsidR="00FA1FC6" w:rsidRPr="00822232">
        <w:rPr>
          <w:rFonts w:cstheme="minorHAnsi"/>
          <w:sz w:val="24"/>
          <w:szCs w:val="24"/>
        </w:rPr>
        <w:t>racial discrimination</w:t>
      </w:r>
      <w:r w:rsidRPr="00822232">
        <w:rPr>
          <w:rFonts w:cstheme="minorHAnsi"/>
          <w:sz w:val="24"/>
          <w:szCs w:val="24"/>
        </w:rPr>
        <w:t>, violence</w:t>
      </w:r>
      <w:r w:rsidR="00FA1FC6" w:rsidRPr="00822232">
        <w:rPr>
          <w:rFonts w:cstheme="minorHAnsi"/>
          <w:sz w:val="24"/>
          <w:szCs w:val="24"/>
        </w:rPr>
        <w:t xml:space="preserve"> and injustice</w:t>
      </w:r>
      <w:r w:rsidRPr="00822232">
        <w:rPr>
          <w:rFonts w:cstheme="minorHAnsi"/>
          <w:sz w:val="24"/>
          <w:szCs w:val="24"/>
        </w:rPr>
        <w:t xml:space="preserve">, </w:t>
      </w:r>
      <w:r w:rsidR="00F04148" w:rsidRPr="00822232">
        <w:rPr>
          <w:rFonts w:cstheme="minorHAnsi"/>
          <w:sz w:val="24"/>
          <w:szCs w:val="24"/>
        </w:rPr>
        <w:t xml:space="preserve">and </w:t>
      </w:r>
      <w:r w:rsidRPr="00822232">
        <w:rPr>
          <w:rFonts w:cstheme="minorHAnsi"/>
          <w:sz w:val="24"/>
          <w:szCs w:val="24"/>
        </w:rPr>
        <w:t xml:space="preserve">for </w:t>
      </w:r>
      <w:r w:rsidR="00F04148" w:rsidRPr="00822232">
        <w:rPr>
          <w:rFonts w:cstheme="minorHAnsi"/>
          <w:sz w:val="24"/>
          <w:szCs w:val="24"/>
        </w:rPr>
        <w:t>their families</w:t>
      </w:r>
    </w:p>
    <w:p w14:paraId="65701618" w14:textId="1B45D031" w:rsidR="00F04148" w:rsidRPr="00822232" w:rsidRDefault="0087618F" w:rsidP="00FA1FC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</w:t>
      </w:r>
      <w:r w:rsidR="00D71A21" w:rsidRPr="00822232">
        <w:rPr>
          <w:rFonts w:cstheme="minorHAnsi"/>
          <w:sz w:val="24"/>
          <w:szCs w:val="24"/>
        </w:rPr>
        <w:t>a</w:t>
      </w:r>
      <w:r w:rsidR="00F04148" w:rsidRPr="00822232">
        <w:rPr>
          <w:rFonts w:cstheme="minorHAnsi"/>
          <w:sz w:val="24"/>
          <w:szCs w:val="24"/>
        </w:rPr>
        <w:t>n end to racism and all the injustices that come with it</w:t>
      </w:r>
    </w:p>
    <w:p w14:paraId="0F35EA70" w14:textId="121C450B" w:rsidR="00F04148" w:rsidRPr="00822232" w:rsidRDefault="00FA1FC6" w:rsidP="00FA1FC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22232">
        <w:rPr>
          <w:rFonts w:cstheme="minorHAnsi"/>
          <w:sz w:val="24"/>
          <w:szCs w:val="24"/>
        </w:rPr>
        <w:t>To i</w:t>
      </w:r>
      <w:r w:rsidR="00F04148" w:rsidRPr="00822232">
        <w:rPr>
          <w:rFonts w:cstheme="minorHAnsi"/>
          <w:sz w:val="24"/>
          <w:szCs w:val="24"/>
        </w:rPr>
        <w:t>dentify any tendencies</w:t>
      </w:r>
      <w:r w:rsidRPr="00822232">
        <w:rPr>
          <w:rFonts w:cstheme="minorHAnsi"/>
          <w:sz w:val="24"/>
          <w:szCs w:val="24"/>
        </w:rPr>
        <w:t>,</w:t>
      </w:r>
      <w:r w:rsidR="00F04148" w:rsidRPr="00822232">
        <w:rPr>
          <w:rFonts w:cstheme="minorHAnsi"/>
          <w:sz w:val="24"/>
          <w:szCs w:val="24"/>
        </w:rPr>
        <w:t xml:space="preserve"> conscious and unconscious</w:t>
      </w:r>
      <w:r w:rsidR="0061782E" w:rsidRPr="00822232">
        <w:rPr>
          <w:rFonts w:cstheme="minorHAnsi"/>
          <w:sz w:val="24"/>
          <w:szCs w:val="24"/>
        </w:rPr>
        <w:t>,</w:t>
      </w:r>
      <w:r w:rsidR="00F04148" w:rsidRPr="00822232">
        <w:rPr>
          <w:rFonts w:cstheme="minorHAnsi"/>
          <w:sz w:val="24"/>
          <w:szCs w:val="24"/>
        </w:rPr>
        <w:t xml:space="preserve"> </w:t>
      </w:r>
      <w:r w:rsidRPr="00822232">
        <w:rPr>
          <w:rFonts w:cstheme="minorHAnsi"/>
          <w:sz w:val="24"/>
          <w:szCs w:val="24"/>
        </w:rPr>
        <w:t xml:space="preserve">in </w:t>
      </w:r>
      <w:r w:rsidR="00D71A21" w:rsidRPr="00822232">
        <w:rPr>
          <w:rFonts w:cstheme="minorHAnsi"/>
          <w:sz w:val="24"/>
          <w:szCs w:val="24"/>
        </w:rPr>
        <w:t xml:space="preserve">ourselves </w:t>
      </w:r>
      <w:r w:rsidR="00F04148" w:rsidRPr="00822232">
        <w:rPr>
          <w:rFonts w:cstheme="minorHAnsi"/>
          <w:sz w:val="24"/>
          <w:szCs w:val="24"/>
        </w:rPr>
        <w:t>that could promote racism</w:t>
      </w:r>
    </w:p>
    <w:p w14:paraId="1F0A8324" w14:textId="537997EC" w:rsidR="00F04148" w:rsidRPr="00822232" w:rsidRDefault="00D71A21" w:rsidP="00FA1FC6">
      <w:pPr>
        <w:pStyle w:val="ListParagraph"/>
        <w:numPr>
          <w:ilvl w:val="0"/>
          <w:numId w:val="1"/>
        </w:numPr>
        <w:jc w:val="both"/>
        <w:rPr>
          <w:rFonts w:cstheme="minorHAnsi"/>
          <w:i/>
          <w:iCs/>
          <w:sz w:val="24"/>
          <w:szCs w:val="24"/>
        </w:rPr>
      </w:pPr>
      <w:r w:rsidRPr="00822232">
        <w:rPr>
          <w:rFonts w:cstheme="minorHAnsi"/>
          <w:sz w:val="24"/>
          <w:szCs w:val="24"/>
        </w:rPr>
        <w:t>For the i</w:t>
      </w:r>
      <w:r w:rsidR="00F04148" w:rsidRPr="00822232">
        <w:rPr>
          <w:rFonts w:cstheme="minorHAnsi"/>
          <w:sz w:val="24"/>
          <w:szCs w:val="24"/>
        </w:rPr>
        <w:t>nclusion of everyone</w:t>
      </w:r>
      <w:r w:rsidRPr="00822232">
        <w:rPr>
          <w:rFonts w:cstheme="minorHAnsi"/>
          <w:sz w:val="24"/>
          <w:szCs w:val="24"/>
        </w:rPr>
        <w:t>.</w:t>
      </w:r>
      <w:r w:rsidR="00F04148" w:rsidRPr="00822232">
        <w:rPr>
          <w:rFonts w:cstheme="minorHAnsi"/>
          <w:sz w:val="24"/>
          <w:szCs w:val="24"/>
        </w:rPr>
        <w:t xml:space="preserve"> </w:t>
      </w:r>
      <w:r w:rsidR="00755615" w:rsidRPr="00822232">
        <w:rPr>
          <w:rFonts w:cstheme="minorHAnsi"/>
          <w:sz w:val="24"/>
          <w:szCs w:val="24"/>
        </w:rPr>
        <w:t>Venerable Mary Ward</w:t>
      </w:r>
      <w:r w:rsidRPr="00822232">
        <w:rPr>
          <w:rFonts w:cstheme="minorHAnsi"/>
          <w:sz w:val="24"/>
          <w:szCs w:val="24"/>
        </w:rPr>
        <w:t>,</w:t>
      </w:r>
      <w:r w:rsidR="00755615" w:rsidRPr="00822232">
        <w:rPr>
          <w:rFonts w:cstheme="minorHAnsi"/>
          <w:sz w:val="24"/>
          <w:szCs w:val="24"/>
        </w:rPr>
        <w:t xml:space="preserve"> our Foundress</w:t>
      </w:r>
      <w:r w:rsidRPr="00822232">
        <w:rPr>
          <w:rFonts w:cstheme="minorHAnsi"/>
          <w:sz w:val="24"/>
          <w:szCs w:val="24"/>
        </w:rPr>
        <w:t>,</w:t>
      </w:r>
      <w:r w:rsidR="00755615" w:rsidRPr="00822232">
        <w:rPr>
          <w:rFonts w:cstheme="minorHAnsi"/>
          <w:sz w:val="24"/>
          <w:szCs w:val="24"/>
        </w:rPr>
        <w:t xml:space="preserve"> taught us that </w:t>
      </w:r>
      <w:r w:rsidR="00755615" w:rsidRPr="00822232">
        <w:rPr>
          <w:rFonts w:cstheme="minorHAnsi"/>
          <w:i/>
          <w:iCs/>
          <w:sz w:val="24"/>
          <w:szCs w:val="24"/>
        </w:rPr>
        <w:t>‘</w:t>
      </w:r>
      <w:r w:rsidR="00755615" w:rsidRPr="00822232">
        <w:rPr>
          <w:rFonts w:cstheme="minorHAnsi"/>
          <w:i/>
          <w:iCs/>
          <w:sz w:val="24"/>
          <w:szCs w:val="24"/>
          <w:shd w:val="clear" w:color="auto" w:fill="FFFFFF"/>
        </w:rPr>
        <w:t xml:space="preserve">God is </w:t>
      </w:r>
      <w:r w:rsidRPr="00822232">
        <w:rPr>
          <w:rFonts w:cstheme="minorHAnsi"/>
          <w:i/>
          <w:iCs/>
          <w:sz w:val="24"/>
          <w:szCs w:val="24"/>
          <w:shd w:val="clear" w:color="auto" w:fill="FFFFFF"/>
        </w:rPr>
        <w:t>r</w:t>
      </w:r>
      <w:r w:rsidR="00755615" w:rsidRPr="00822232">
        <w:rPr>
          <w:rFonts w:cstheme="minorHAnsi"/>
          <w:i/>
          <w:iCs/>
          <w:sz w:val="24"/>
          <w:szCs w:val="24"/>
          <w:shd w:val="clear" w:color="auto" w:fill="FFFFFF"/>
        </w:rPr>
        <w:t>ich enough for us all’</w:t>
      </w:r>
    </w:p>
    <w:p w14:paraId="00C4473F" w14:textId="7FC02510" w:rsidR="004B0F95" w:rsidRPr="00822232" w:rsidRDefault="00755615" w:rsidP="00FA1FC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22232">
        <w:rPr>
          <w:rFonts w:cstheme="minorHAnsi"/>
          <w:sz w:val="24"/>
          <w:szCs w:val="24"/>
        </w:rPr>
        <w:t>T</w:t>
      </w:r>
      <w:r w:rsidR="00FA1FC6" w:rsidRPr="00822232">
        <w:rPr>
          <w:rFonts w:cstheme="minorHAnsi"/>
          <w:sz w:val="24"/>
          <w:szCs w:val="24"/>
        </w:rPr>
        <w:t xml:space="preserve">o </w:t>
      </w:r>
      <w:r w:rsidR="002827C8" w:rsidRPr="00822232">
        <w:rPr>
          <w:rFonts w:cstheme="minorHAnsi"/>
          <w:sz w:val="24"/>
          <w:szCs w:val="24"/>
        </w:rPr>
        <w:t xml:space="preserve">promote </w:t>
      </w:r>
      <w:r w:rsidR="00FA1FC6" w:rsidRPr="00822232">
        <w:rPr>
          <w:rFonts w:cstheme="minorHAnsi"/>
          <w:sz w:val="24"/>
          <w:szCs w:val="24"/>
        </w:rPr>
        <w:t xml:space="preserve">the </w:t>
      </w:r>
      <w:r w:rsidRPr="00822232">
        <w:rPr>
          <w:rFonts w:cstheme="minorHAnsi"/>
          <w:sz w:val="24"/>
          <w:szCs w:val="24"/>
        </w:rPr>
        <w:t>dignity of each human person</w:t>
      </w:r>
      <w:r w:rsidR="0061782E" w:rsidRPr="00822232">
        <w:rPr>
          <w:rFonts w:cstheme="minorHAnsi"/>
          <w:sz w:val="24"/>
          <w:szCs w:val="24"/>
        </w:rPr>
        <w:t>.</w:t>
      </w:r>
      <w:r w:rsidRPr="00822232">
        <w:rPr>
          <w:rFonts w:cstheme="minorHAnsi"/>
          <w:sz w:val="24"/>
          <w:szCs w:val="24"/>
        </w:rPr>
        <w:t xml:space="preserve"> </w:t>
      </w:r>
    </w:p>
    <w:p w14:paraId="04EDE1E1" w14:textId="77777777" w:rsidR="004B0F95" w:rsidRPr="00822232" w:rsidRDefault="004B0F95" w:rsidP="00FA1FC6">
      <w:pPr>
        <w:jc w:val="both"/>
        <w:rPr>
          <w:rFonts w:cstheme="minorHAnsi"/>
          <w:sz w:val="24"/>
          <w:szCs w:val="24"/>
        </w:rPr>
      </w:pPr>
    </w:p>
    <w:p w14:paraId="70D136EB" w14:textId="77777777" w:rsidR="004B0F95" w:rsidRPr="00822232" w:rsidRDefault="004B0F95" w:rsidP="00FA1FC6">
      <w:pPr>
        <w:jc w:val="both"/>
        <w:rPr>
          <w:rFonts w:cstheme="minorHAnsi"/>
          <w:strike/>
          <w:sz w:val="24"/>
          <w:szCs w:val="24"/>
        </w:rPr>
      </w:pPr>
    </w:p>
    <w:sectPr w:rsidR="004B0F95" w:rsidRPr="00822232" w:rsidSect="00AE5B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A37AD"/>
    <w:multiLevelType w:val="hybridMultilevel"/>
    <w:tmpl w:val="FD06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6D9"/>
    <w:rsid w:val="002827C8"/>
    <w:rsid w:val="002F5991"/>
    <w:rsid w:val="004B0F95"/>
    <w:rsid w:val="0061782E"/>
    <w:rsid w:val="00735981"/>
    <w:rsid w:val="00755615"/>
    <w:rsid w:val="00770570"/>
    <w:rsid w:val="00822232"/>
    <w:rsid w:val="0087618F"/>
    <w:rsid w:val="008841DC"/>
    <w:rsid w:val="009466B4"/>
    <w:rsid w:val="00960AF6"/>
    <w:rsid w:val="00AE5B23"/>
    <w:rsid w:val="00B03CDC"/>
    <w:rsid w:val="00B71538"/>
    <w:rsid w:val="00D57ADF"/>
    <w:rsid w:val="00D71A21"/>
    <w:rsid w:val="00ED67F1"/>
    <w:rsid w:val="00F04148"/>
    <w:rsid w:val="00F866D9"/>
    <w:rsid w:val="00FA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991DB"/>
  <w15:chartTrackingRefBased/>
  <w15:docId w15:val="{6683EDC4-2ACD-403D-B5CB-D8AAF63B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Macharia</dc:creator>
  <cp:keywords/>
  <dc:description/>
  <cp:lastModifiedBy>Pauline Macharia</cp:lastModifiedBy>
  <cp:revision>2</cp:revision>
  <dcterms:created xsi:type="dcterms:W3CDTF">2020-07-03T14:42:00Z</dcterms:created>
  <dcterms:modified xsi:type="dcterms:W3CDTF">2020-07-03T14:42:00Z</dcterms:modified>
</cp:coreProperties>
</file>